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2A" w:rsidRPr="00437FE0" w:rsidRDefault="00D8142A" w:rsidP="00D8142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D8142A" w:rsidRPr="00437FE0" w:rsidRDefault="00D8142A" w:rsidP="00D8142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 ОБЛАСТЬ</w:t>
      </w:r>
    </w:p>
    <w:p w:rsidR="00D8142A" w:rsidRPr="00437FE0" w:rsidRDefault="00D8142A" w:rsidP="00D8142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БОХАНСКИЙ  РАЙОН</w:t>
      </w:r>
    </w:p>
    <w:p w:rsidR="00D8142A" w:rsidRPr="00437FE0" w:rsidRDefault="00D8142A" w:rsidP="00D8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ДУМА МУНИЦИПАЛЬНОГО ОБРАЗОВАНИЯ </w:t>
      </w:r>
    </w:p>
    <w:p w:rsidR="00D8142A" w:rsidRPr="00437FE0" w:rsidRDefault="00D8142A" w:rsidP="00D81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ТИХОНОВКА»</w:t>
      </w:r>
    </w:p>
    <w:p w:rsidR="00D8142A" w:rsidRPr="00437FE0" w:rsidRDefault="00D8142A" w:rsidP="00D81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42A" w:rsidRPr="00437FE0" w:rsidRDefault="00D8142A" w:rsidP="00D8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2A" w:rsidRPr="00437FE0" w:rsidRDefault="00D8142A" w:rsidP="00D8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Десятая</w:t>
      </w:r>
      <w:r w:rsidRPr="004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сессия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37FE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D8142A" w:rsidRPr="00437FE0" w:rsidRDefault="00D8142A" w:rsidP="00D814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декабря 2014 </w:t>
      </w:r>
      <w:r w:rsidRPr="00437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с. Тихоновка</w:t>
      </w:r>
    </w:p>
    <w:p w:rsidR="00D8142A" w:rsidRPr="00437FE0" w:rsidRDefault="00D8142A" w:rsidP="00D814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№ </w:t>
      </w:r>
      <w:r w:rsidR="0054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</w:p>
    <w:p w:rsidR="00D8142A" w:rsidRDefault="00D8142A" w:rsidP="00D814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Об у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тверждении  </w:t>
      </w:r>
      <w:r w:rsidRPr="00437FE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местных нормативов </w:t>
      </w:r>
    </w:p>
    <w:p w:rsidR="00D8142A" w:rsidRPr="00437FE0" w:rsidRDefault="00D8142A" w:rsidP="00D814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градостроительного проектирования </w:t>
      </w:r>
    </w:p>
    <w:p w:rsidR="00D8142A" w:rsidRPr="00437FE0" w:rsidRDefault="00D8142A" w:rsidP="00D8142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муниципального образования  «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Тихоновка</w:t>
      </w:r>
      <w:r w:rsidRPr="00437FE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</w:t>
      </w:r>
    </w:p>
    <w:p w:rsidR="00D8142A" w:rsidRPr="00437FE0" w:rsidRDefault="00D8142A" w:rsidP="00D8142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8142A" w:rsidRPr="00437FE0" w:rsidRDefault="00D8142A" w:rsidP="00D814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п.2 ч.2 ст.8,ст. 24 Градостроительного Кодекса Российской Федерации", ст. 14 </w:t>
      </w:r>
      <w:hyperlink r:id="rId6" w:history="1">
        <w:r w:rsidRPr="00437F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Федерального закона</w:t>
        </w:r>
      </w:hyperlink>
      <w:r w:rsidRPr="00437F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7" w:history="1">
        <w:r w:rsidRPr="00437F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Уставом</w:t>
        </w:r>
      </w:hyperlink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Тихоновка</w:t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ума муниципального образования «Тихоновка</w:t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8142A" w:rsidRPr="00437FE0" w:rsidRDefault="00D8142A" w:rsidP="00D8142A">
      <w:pPr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РЕШИЛА:</w:t>
      </w:r>
    </w:p>
    <w:p w:rsidR="00D8142A" w:rsidRPr="00437FE0" w:rsidRDefault="00D8142A" w:rsidP="00D814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9152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местные нормативы</w:t>
      </w:r>
      <w:bookmarkStart w:id="1" w:name="_GoBack"/>
      <w:bookmarkEnd w:id="1"/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градостроительного проектирования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Тихоновка</w:t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8142A" w:rsidRPr="00437FE0" w:rsidRDefault="00D8142A" w:rsidP="00D814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2"/>
      <w:bookmarkEnd w:id="0"/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bookmarkStart w:id="3" w:name="sub_3"/>
      <w:bookmarkEnd w:id="2"/>
      <w:r w:rsidRPr="00437F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fldChar w:fldCharType="begin"/>
      </w:r>
      <w:r w:rsidRPr="00437F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instrText xml:space="preserve"> HYPERLINK "garantF1://34758403.0" </w:instrText>
      </w:r>
      <w:r w:rsidRPr="00437F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fldChar w:fldCharType="separate"/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 w:rsidRPr="00437FE0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fldChar w:fldCharType="end"/>
      </w:r>
      <w:r w:rsidRPr="00437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 печатном издании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Тихоновка»  Вестник МО «Тихоновка» </w:t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разместить на официальном сайте администра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Боханский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район».</w:t>
      </w:r>
    </w:p>
    <w:p w:rsidR="00D8142A" w:rsidRPr="00437FE0" w:rsidRDefault="00D8142A" w:rsidP="00D8142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4"/>
      <w:bookmarkEnd w:id="3"/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администрации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Тихоновка» Скоробогатову М.В</w:t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4"/>
    <w:p w:rsidR="00D8142A" w:rsidRPr="00437FE0" w:rsidRDefault="00D8142A" w:rsidP="00D8142A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42A" w:rsidRPr="00437FE0" w:rsidRDefault="00D8142A" w:rsidP="00D8142A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Думы </w:t>
      </w:r>
      <w:proofErr w:type="gramStart"/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142A" w:rsidRPr="00437FE0" w:rsidRDefault="00D8142A" w:rsidP="00D8142A">
      <w:pPr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«Тихоновка</w:t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8142A" w:rsidRPr="00437FE0" w:rsidRDefault="00D8142A" w:rsidP="00D8142A">
      <w:p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Тихоновка</w:t>
      </w:r>
      <w:r w:rsidRPr="00437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М.В. Скоробогатова</w:t>
      </w:r>
    </w:p>
    <w:p w:rsidR="00D8142A" w:rsidRPr="00437FE0" w:rsidRDefault="00D8142A" w:rsidP="00D814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42A" w:rsidRPr="00437FE0" w:rsidRDefault="00D8142A" w:rsidP="00D814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42A" w:rsidRPr="00437FE0" w:rsidRDefault="00D8142A" w:rsidP="00D814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42A" w:rsidRPr="00437FE0" w:rsidRDefault="00D8142A" w:rsidP="00D814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42A" w:rsidRPr="00437FE0" w:rsidRDefault="00D8142A" w:rsidP="00D8142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142A" w:rsidRDefault="00D8142A" w:rsidP="00D8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142A" w:rsidRDefault="00D8142A" w:rsidP="00D8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решению</w:t>
      </w:r>
      <w:r w:rsidRPr="007A6469">
        <w:rPr>
          <w:rFonts w:ascii="Times New Roman" w:eastAsia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646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</w:p>
    <w:p w:rsidR="00D8142A" w:rsidRPr="007A6469" w:rsidRDefault="00D8142A" w:rsidP="00D81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7A6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7A646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«Тихоновка»</w:t>
      </w:r>
    </w:p>
    <w:p w:rsidR="00D8142A" w:rsidRPr="007A6469" w:rsidRDefault="00D8142A" w:rsidP="00D8142A">
      <w:pPr>
        <w:tabs>
          <w:tab w:val="left" w:pos="646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454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26.12.2014 г.</w:t>
      </w:r>
    </w:p>
    <w:p w:rsidR="00D8142A" w:rsidRPr="007A6469" w:rsidRDefault="00D8142A" w:rsidP="00D81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8142A" w:rsidRDefault="00D8142A" w:rsidP="00D814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МЕСТНЫЕ  НОРМАТИВЫ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ГРАДОСТРОИТЕЛЬНОГО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8142A" w:rsidRDefault="00D8142A" w:rsidP="00D814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ПРОЕКТИРОВАНИЯ.</w:t>
      </w:r>
    </w:p>
    <w:p w:rsidR="00D8142A" w:rsidRDefault="00D8142A" w:rsidP="00D814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НОРМАТИВЫ ГРАДОСТРОИТЕЛЬНОГО ПРОЕКТИРОВАНИЯ </w:t>
      </w:r>
    </w:p>
    <w:p w:rsidR="00D8142A" w:rsidRDefault="00D8142A" w:rsidP="00D814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«Тихоновка»</w:t>
      </w:r>
    </w:p>
    <w:p w:rsidR="00D8142A" w:rsidRDefault="00D8142A" w:rsidP="00D814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Pr="007A6469" w:rsidRDefault="00D8142A" w:rsidP="00D814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Default="00D8142A" w:rsidP="00D8142A">
      <w:pPr>
        <w:pStyle w:val="a3"/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 нормативов градостроительного проектирования</w:t>
      </w:r>
    </w:p>
    <w:p w:rsidR="00D8142A" w:rsidRPr="00166BA0" w:rsidRDefault="0054544D" w:rsidP="0054544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</w:t>
      </w:r>
      <w:r w:rsidR="00D8142A"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Нормативы градостроительного проектирования муниципального образования «</w:t>
      </w:r>
      <w:r w:rsidR="00D8142A">
        <w:rPr>
          <w:rFonts w:ascii="Times New Roman" w:eastAsia="Times New Roman" w:hAnsi="Times New Roman" w:cs="Times New Roman"/>
          <w:color w:val="2C2C2C"/>
          <w:sz w:val="24"/>
          <w:szCs w:val="24"/>
        </w:rPr>
        <w:t>Тихоновка</w:t>
      </w:r>
      <w:r w:rsidR="00D8142A"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» согласно Градостроительному кодексу Российской Федерации</w:t>
      </w:r>
      <w:r w:rsidR="00D8142A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относятся    к местным нормативам градостроительного проектирования.</w:t>
      </w:r>
    </w:p>
    <w:p w:rsidR="00D8142A" w:rsidRDefault="00D8142A" w:rsidP="00D814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  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Нормативы градостроительного проектирования м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униципального образования «Тихоновка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объектам (п.1 ч.5 ст.23 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го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кодекс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а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):</w:t>
      </w:r>
    </w:p>
    <w:p w:rsidR="00D8142A" w:rsidRDefault="00D8142A" w:rsidP="00D814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а) электро-, тепл</w:t>
      </w:r>
      <w:proofErr w:type="gramStart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, газо-  и водоснабжение населения, водоотведение;</w:t>
      </w:r>
    </w:p>
    <w:p w:rsidR="00D8142A" w:rsidRDefault="00D8142A" w:rsidP="00D814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б) автомобильные дороги местного значения;</w:t>
      </w:r>
    </w:p>
    <w:p w:rsidR="00D8142A" w:rsidRDefault="00D8142A" w:rsidP="00D814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в) физическая культура и массовый спорт, образование, здравоохранение, утилизация и переработка бытовых и промышленных отходов в случае подготовки генерального плана муниципального образования «Тихоновка»;</w:t>
      </w:r>
    </w:p>
    <w:p w:rsidR="00D8142A" w:rsidRDefault="00D8142A" w:rsidP="00D814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г) иные области в связи с решением вопросов местного значения поселения;</w:t>
      </w:r>
    </w:p>
    <w:p w:rsidR="00D8142A" w:rsidRPr="007A6469" w:rsidRDefault="00D8142A" w:rsidP="00D8142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объектами благоустройства территории, иными объектами местного значения поселения, населения  муниципального образования «Тихоновка</w:t>
      </w:r>
      <w:r w:rsidRPr="00166BA0">
        <w:rPr>
          <w:rFonts w:ascii="Times New Roman" w:eastAsia="Times New Roman" w:hAnsi="Times New Roman" w:cs="Times New Roman"/>
          <w:color w:val="2C2C2C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, и расчетных показателей максимально допустимого уровня  территориальной доступности таких объектов для населения.</w:t>
      </w:r>
      <w:r w:rsidRPr="00166BA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D8142A" w:rsidRDefault="00D8142A" w:rsidP="00D8142A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 w:rsidRPr="005656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Расчетные показатели в области </w:t>
      </w: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электро-, тепл</w:t>
      </w:r>
      <w:proofErr w:type="gramStart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</w:t>
      </w:r>
      <w:r w:rsidRPr="0056569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и водоснабжение населения, водоотведение</w:t>
      </w:r>
    </w:p>
    <w:p w:rsidR="00D8142A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65024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     </w:t>
      </w:r>
      <w:r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иципального образования «Тихоновка</w:t>
      </w:r>
      <w:r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</w:t>
      </w:r>
      <w:r w:rsidRPr="00650249"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 xml:space="preserve"> </w:t>
      </w:r>
      <w:r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>электро-, тепл</w:t>
      </w:r>
      <w:proofErr w:type="gramStart"/>
      <w:r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>о-</w:t>
      </w:r>
      <w:proofErr w:type="gramEnd"/>
      <w:r w:rsidRPr="00650249">
        <w:rPr>
          <w:rFonts w:ascii="Times New Roman" w:eastAsia="Times New Roman" w:hAnsi="Times New Roman" w:cs="Times New Roman"/>
          <w:color w:val="2C2C2C"/>
          <w:sz w:val="24"/>
          <w:szCs w:val="24"/>
        </w:rPr>
        <w:t>, газо-  и водоснабжение населения, водоотведение и расчетных показателей максимально допустимого уровня территориальной доступности таких объектов для населения поселения.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D8142A" w:rsidTr="00967704">
        <w:tc>
          <w:tcPr>
            <w:tcW w:w="2391" w:type="dxa"/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8142A" w:rsidTr="00967704">
        <w:tc>
          <w:tcPr>
            <w:tcW w:w="2391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электроснабжения (Трансформаторные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подстанции, линии электропередач и т.д.)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95% объектов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населенных  пунктов поселения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 xml:space="preserve">Согласно техническим условиям 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снабжающей организации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Территория муниципального образования</w:t>
            </w:r>
          </w:p>
        </w:tc>
      </w:tr>
      <w:tr w:rsidR="00D8142A" w:rsidTr="00967704">
        <w:tc>
          <w:tcPr>
            <w:tcW w:w="2391" w:type="dxa"/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Объекты теплоснабжения тепловой энергии жилой и общественно-деловой застройки (тепловые сети, котельные и т.д.):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Tr="00967704">
        <w:tc>
          <w:tcPr>
            <w:tcW w:w="2391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Для централизованных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организации и/или Схеме теплоснабжения поселения</w:t>
            </w:r>
          </w:p>
        </w:tc>
        <w:tc>
          <w:tcPr>
            <w:tcW w:w="2393" w:type="dxa"/>
            <w:vMerge w:val="restart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Tr="00967704">
        <w:tc>
          <w:tcPr>
            <w:tcW w:w="2391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Для автономных источников тепловой энергии жилой и общественно-деловой застройки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организации и/или Схеме теплоснабжения поселения</w:t>
            </w:r>
          </w:p>
        </w:tc>
        <w:tc>
          <w:tcPr>
            <w:tcW w:w="2393" w:type="dxa"/>
            <w:vMerge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8142A" w:rsidTr="00967704">
        <w:tc>
          <w:tcPr>
            <w:tcW w:w="2391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Объекты водоснабжения обеспечения населения холодной водой на хозяйственно-питьевые нужды (сети водопровода, водонапорные башни, насосные станции водозабора, скважины)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70%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Согласно техническим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энергоснабжающей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организации и/или Схеме водоснабжения поселения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Tr="00967704">
        <w:tc>
          <w:tcPr>
            <w:tcW w:w="2391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Объекты водоотведения для территорий различного функционального назначения (сети хозяйственно-бытовой канализации, сети л</w:t>
            </w:r>
            <w:r w:rsidR="0096770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вневой канализации, перекачивающие насосные станции 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(КНС) очистные сооружения)</w:t>
            </w:r>
          </w:p>
        </w:tc>
        <w:tc>
          <w:tcPr>
            <w:tcW w:w="2393" w:type="dxa"/>
          </w:tcPr>
          <w:p w:rsidR="00D8142A" w:rsidRPr="00A2210C" w:rsidRDefault="0096770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2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5%  объектов расположенных на территории населенных пунктов поселения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Согласно техническим условиям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D8142A" w:rsidRDefault="00D8142A" w:rsidP="00D8142A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lastRenderedPageBreak/>
        <w:t>Расчетные показатели в области автомобильных дорог местного значения</w:t>
      </w:r>
    </w:p>
    <w:p w:rsidR="00D8142A" w:rsidRPr="002409D0" w:rsidRDefault="00D8142A" w:rsidP="00D81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2409D0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Для населенных пунктов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муниципаль</w:t>
      </w:r>
      <w:r w:rsidR="00967704">
        <w:rPr>
          <w:rFonts w:ascii="Times New Roman" w:eastAsia="Times New Roman" w:hAnsi="Times New Roman" w:cs="Times New Roman"/>
          <w:color w:val="2C2C2C"/>
          <w:sz w:val="24"/>
          <w:szCs w:val="24"/>
        </w:rPr>
        <w:t>ного образования «Тихоновка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» устанавливаются следующие расчетные показатели минимально допустимого уровня обеспеченности объектами в области автомобильных дорог местного 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D8142A" w:rsidRPr="00E72F53" w:rsidTr="00967704">
        <w:tc>
          <w:tcPr>
            <w:tcW w:w="2391" w:type="dxa"/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393" w:type="dxa"/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93" w:type="dxa"/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393" w:type="dxa"/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8142A" w:rsidRPr="00A2210C" w:rsidTr="00967704">
        <w:tc>
          <w:tcPr>
            <w:tcW w:w="2391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Автомобильные дороги улично-дорожной сети населенного пункта с твердым покрытием</w:t>
            </w:r>
          </w:p>
        </w:tc>
        <w:tc>
          <w:tcPr>
            <w:tcW w:w="2393" w:type="dxa"/>
          </w:tcPr>
          <w:p w:rsidR="00D8142A" w:rsidRPr="00A2210C" w:rsidRDefault="0096770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7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5% общей протяженности улично-дорожной сети населенных пунктов находящихся на балансе поселения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более 100 м.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RPr="00A2210C" w:rsidTr="00967704">
        <w:tc>
          <w:tcPr>
            <w:tcW w:w="2391" w:type="dxa"/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Парковка (парковочные места)</w:t>
            </w:r>
          </w:p>
        </w:tc>
        <w:tc>
          <w:tcPr>
            <w:tcW w:w="2393" w:type="dxa"/>
          </w:tcPr>
          <w:p w:rsidR="00D8142A" w:rsidRPr="00A2210C" w:rsidRDefault="0096770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парковки на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25 </w:t>
            </w:r>
            <w:proofErr w:type="spellStart"/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машино</w:t>
            </w:r>
            <w:proofErr w:type="spellEnd"/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-мест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для легковых и грузовых автомобилей 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</w:t>
            </w:r>
            <w:r w:rsidR="0096770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</w:t>
            </w:r>
            <w:proofErr w:type="spellEnd"/>
            <w:r w:rsidR="0096770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-транспортная доступность до 30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мин.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RPr="00A2210C" w:rsidTr="00967704">
        <w:tc>
          <w:tcPr>
            <w:tcW w:w="2391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Пешеходный переход (наземный, надземный, подземный) Разделительное ограждение 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объектов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393" w:type="dxa"/>
            <w:vMerge w:val="restart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RPr="00A2210C" w:rsidTr="00967704">
        <w:tc>
          <w:tcPr>
            <w:tcW w:w="2391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Автобусные остановки с элементами по ОСТ 218.1.002.2003</w:t>
            </w:r>
          </w:p>
        </w:tc>
        <w:tc>
          <w:tcPr>
            <w:tcW w:w="2393" w:type="dxa"/>
          </w:tcPr>
          <w:p w:rsidR="00D8142A" w:rsidRPr="00A2210C" w:rsidRDefault="0096770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1-ой автобусной остановки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для автобусов, движущихся в противоположных направлениях, смещенных по ходу движения на расстояние не менее 30 м. между ближайшими стенками павильонов </w:t>
            </w:r>
          </w:p>
        </w:tc>
        <w:tc>
          <w:tcPr>
            <w:tcW w:w="2393" w:type="dxa"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Пешеходная доступность не более  30 м.</w:t>
            </w:r>
          </w:p>
        </w:tc>
        <w:tc>
          <w:tcPr>
            <w:tcW w:w="2393" w:type="dxa"/>
            <w:vMerge/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D8142A" w:rsidRPr="00DE5109" w:rsidRDefault="00D8142A" w:rsidP="00D8142A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lastRenderedPageBreak/>
        <w:t xml:space="preserve"> Расчетные показатели в области физической культуры и массового спорта</w:t>
      </w:r>
    </w:p>
    <w:p w:rsidR="00D8142A" w:rsidRDefault="00D8142A" w:rsidP="00D81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E5109"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муниципаль</w:t>
      </w:r>
      <w:r w:rsidR="00967704">
        <w:rPr>
          <w:rFonts w:ascii="Times New Roman" w:eastAsia="Times New Roman" w:hAnsi="Times New Roman" w:cs="Times New Roman"/>
          <w:color w:val="2C2C2C"/>
          <w:sz w:val="24"/>
          <w:szCs w:val="24"/>
        </w:rPr>
        <w:t>ного образования «Тихоновка</w:t>
      </w:r>
      <w:r w:rsidRPr="00DE510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физической культуры и массового спорта</w:t>
      </w:r>
      <w:r w:rsidRPr="00DE5109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278"/>
        <w:gridCol w:w="2332"/>
        <w:gridCol w:w="2284"/>
      </w:tblGrid>
      <w:tr w:rsidR="00D8142A" w:rsidRPr="00E72F53" w:rsidTr="00D1108F">
        <w:tc>
          <w:tcPr>
            <w:tcW w:w="2676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96770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Многофункциональный спортивно-досуговый центр с бассейном или аналогичный объект, Открытая спортивная площадка с искусственным покрытием или аналогичный объект, Хок</w:t>
            </w:r>
            <w:r w:rsidR="0096770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кейная площадка открытого типа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-транс</w:t>
            </w:r>
            <w:r w:rsidR="0096770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портная  доступность не более 30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  <w:tr w:rsidR="00D8142A" w:rsidRPr="00A2210C" w:rsidTr="00D1108F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</w:tr>
    </w:tbl>
    <w:p w:rsidR="00D8142A" w:rsidRDefault="00D8142A" w:rsidP="00D8142A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Расчетные показатели в иных областях в связи с решением вопросов местного значения поселения</w:t>
      </w:r>
    </w:p>
    <w:p w:rsidR="00D8142A" w:rsidRDefault="00D8142A" w:rsidP="00D8142A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A2A01">
        <w:rPr>
          <w:rFonts w:ascii="Times New Roman" w:eastAsia="Times New Roman" w:hAnsi="Times New Roman" w:cs="Times New Roman"/>
          <w:color w:val="2C2C2C"/>
          <w:sz w:val="24"/>
          <w:szCs w:val="24"/>
        </w:rPr>
        <w:t>Для населенных пунктов муниципаль</w:t>
      </w:r>
      <w:r w:rsidR="00967704">
        <w:rPr>
          <w:rFonts w:ascii="Times New Roman" w:eastAsia="Times New Roman" w:hAnsi="Times New Roman" w:cs="Times New Roman"/>
          <w:color w:val="2C2C2C"/>
          <w:sz w:val="24"/>
          <w:szCs w:val="24"/>
        </w:rPr>
        <w:t>ного образования «Тихоновка</w:t>
      </w:r>
      <w:r w:rsidRPr="00DA2A01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иных областях в связи с решением вопросов местного значения поселения </w:t>
      </w:r>
      <w:r w:rsidRPr="00DA2A01">
        <w:rPr>
          <w:rFonts w:ascii="Times New Roman" w:eastAsia="Times New Roman" w:hAnsi="Times New Roman" w:cs="Times New Roman"/>
          <w:color w:val="2C2C2C"/>
          <w:sz w:val="24"/>
          <w:szCs w:val="24"/>
        </w:rPr>
        <w:t>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5"/>
        <w:gridCol w:w="2279"/>
        <w:gridCol w:w="2332"/>
        <w:gridCol w:w="2284"/>
      </w:tblGrid>
      <w:tr w:rsidR="00D8142A" w:rsidRPr="00E72F53" w:rsidTr="00D1108F">
        <w:tc>
          <w:tcPr>
            <w:tcW w:w="2676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Дом культуры и творчества или объект аналогичный такому функциональному назначению, </w:t>
            </w:r>
          </w:p>
          <w:p w:rsidR="00D8142A" w:rsidRDefault="00D8142A" w:rsidP="00D1108F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Здание библиотеки или объект аналогичный такому функциональному назначению</w:t>
            </w:r>
          </w:p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96770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Не менее 1 объекта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-транс</w:t>
            </w:r>
            <w:r w:rsidR="0096770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портная  доступность не более 30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lastRenderedPageBreak/>
              <w:t>Противопожарный водоём (резервуар)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 с числом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-при наличии автонасосов: 200 м</w:t>
            </w:r>
          </w:p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-при наличии мотопомп: 100-150м в зависимости от типа мотопомп (СНиП 2.04.02-84 п.9.30)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Сельские кладбища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96770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4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объектов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По фактически сложившейся ситуации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Пляж (муниципальный пляж)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96770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связи, Объекты общественного питания, </w:t>
            </w:r>
          </w:p>
          <w:p w:rsidR="00D8142A" w:rsidRDefault="00D8142A" w:rsidP="00D1108F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Объекты торговли, Объекты бытового обслуживания, </w:t>
            </w:r>
          </w:p>
          <w:p w:rsidR="00D8142A" w:rsidRDefault="00D8142A" w:rsidP="00D1108F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Рынок для торговли продукцией  сельскохозяйственного производства или другие объекты аналогичные по данному функциональному назначению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В совокупности, не менее 10 объектов всех видов,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-транспортная  доступность не более 30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250BF4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Особо охраняемые природные территории местного значения Территории объектов культурного наследия местного (муниципального) значения поселения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объектов всех видов на всю территорию муниципального образования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-транспортная  досту</w:t>
            </w:r>
            <w:r w:rsidR="00250BF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пность не более 6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муниципального образования</w:t>
            </w:r>
          </w:p>
        </w:tc>
      </w:tr>
    </w:tbl>
    <w:p w:rsidR="00D8142A" w:rsidRPr="00C05A25" w:rsidRDefault="00D8142A" w:rsidP="00D8142A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  <w:t>Расчетные показатели для объектов благоустройства территории поселения</w:t>
      </w:r>
    </w:p>
    <w:p w:rsidR="00D8142A" w:rsidRPr="00D06C87" w:rsidRDefault="00D8142A" w:rsidP="00D81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D06C87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Для населенных пунктов муниципаль</w:t>
      </w:r>
      <w:r w:rsidR="00540DE4">
        <w:rPr>
          <w:rFonts w:ascii="Times New Roman" w:eastAsia="Times New Roman" w:hAnsi="Times New Roman" w:cs="Times New Roman"/>
          <w:color w:val="2C2C2C"/>
          <w:sz w:val="24"/>
          <w:szCs w:val="24"/>
        </w:rPr>
        <w:t>ного образования «Тихоновка</w:t>
      </w:r>
      <w:r w:rsidRPr="00D06C8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» устанавливаются следующие расчетные показатели минимально допустимого уровня обеспеченности объектами </w:t>
      </w: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>благоустройства территории поселения</w:t>
      </w:r>
      <w:r w:rsidRPr="00D06C8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5"/>
        <w:gridCol w:w="2279"/>
        <w:gridCol w:w="2332"/>
        <w:gridCol w:w="2284"/>
      </w:tblGrid>
      <w:tr w:rsidR="00D8142A" w:rsidRPr="00E72F53" w:rsidTr="00D1108F">
        <w:tc>
          <w:tcPr>
            <w:tcW w:w="2676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Наименование одного или нескольких видов объектов местного значения поселения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минимально допустимого уровня обеспеченности объектами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Расчетные показатели максимально допустимого уровня территориальной доступности объектов</w:t>
            </w:r>
          </w:p>
        </w:tc>
        <w:tc>
          <w:tcPr>
            <w:tcW w:w="2284" w:type="dxa"/>
            <w:tcBorders>
              <w:bottom w:val="single" w:sz="4" w:space="0" w:color="auto"/>
            </w:tcBorders>
          </w:tcPr>
          <w:p w:rsidR="00D8142A" w:rsidRPr="00E72F53" w:rsidRDefault="00D8142A" w:rsidP="00D1108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</w:pPr>
            <w:r w:rsidRPr="00E72F53">
              <w:rPr>
                <w:rFonts w:ascii="Times New Roman" w:eastAsia="Times New Roman" w:hAnsi="Times New Roman" w:cs="Times New Roman"/>
                <w:b/>
                <w:color w:val="2C2C2C"/>
                <w:sz w:val="24"/>
                <w:szCs w:val="24"/>
              </w:rPr>
              <w:t>Территория применения расчетных показателей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Уличное освещение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540DE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1 объект на каждые 10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0 метров улично-дорожной сети, в том числе пешеходных тротуаров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540DE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 каждые 10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0 метров улично-дорожной сети, в том числе пешеходных тротуаров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Озеленение территорий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Не менее 1 объекта для каждого населенного пункта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8142A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Детские площадки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для каждого населенного пункта</w:t>
            </w:r>
            <w:r w:rsidR="00540DE4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 xml:space="preserve"> с количеством жителей более 50 человек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Пешеходная доступность – 15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Парковая зона (зона отдыха)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-транспортная  доступность не более 60 мин.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Пешеходные дорожки (тротуары)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540DE4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25</w:t>
            </w:r>
            <w:r w:rsidR="00D8142A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% обеспеченность всех населенных пунктов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устанавливается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Урны для мусора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2 объектов для каждого населенного пункта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 каждые 100 метров улично-дорожной сети (пешеходных тротуаров)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  <w:tr w:rsidR="00D8142A" w:rsidRPr="00A2210C" w:rsidTr="00D1108F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Малые архитектурные формы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Не менее 1 объекта на муниципальное образование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На расстоянии не менее 100 м. друг от друга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2A" w:rsidRPr="00A2210C" w:rsidRDefault="00D8142A" w:rsidP="00D1108F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</w:rPr>
              <w:t>Территория населенных пунктов муниципального образования</w:t>
            </w:r>
          </w:p>
        </w:tc>
      </w:tr>
    </w:tbl>
    <w:p w:rsidR="00D8142A" w:rsidRPr="00DA2A01" w:rsidRDefault="00D8142A" w:rsidP="00D814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C2C2C"/>
          <w:sz w:val="24"/>
          <w:szCs w:val="24"/>
        </w:rPr>
      </w:pPr>
    </w:p>
    <w:p w:rsidR="00D8142A" w:rsidRPr="00565699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D8142A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Pr="00565699" w:rsidRDefault="00D8142A" w:rsidP="00D814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42A" w:rsidRDefault="00D8142A" w:rsidP="00D8142A"/>
    <w:p w:rsidR="00854101" w:rsidRDefault="00854101"/>
    <w:sectPr w:rsidR="00854101" w:rsidSect="008B3E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77F"/>
    <w:multiLevelType w:val="multilevel"/>
    <w:tmpl w:val="E97E2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12"/>
    <w:rsid w:val="00250BF4"/>
    <w:rsid w:val="003F0112"/>
    <w:rsid w:val="00540DE4"/>
    <w:rsid w:val="0054544D"/>
    <w:rsid w:val="00854101"/>
    <w:rsid w:val="00915254"/>
    <w:rsid w:val="00967704"/>
    <w:rsid w:val="00BE2632"/>
    <w:rsid w:val="00D8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2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14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2A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814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1563458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2015-09-21T06:41:00Z</cp:lastPrinted>
  <dcterms:created xsi:type="dcterms:W3CDTF">2015-05-06T07:18:00Z</dcterms:created>
  <dcterms:modified xsi:type="dcterms:W3CDTF">2015-09-21T06:49:00Z</dcterms:modified>
</cp:coreProperties>
</file>